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B4276" w14:textId="60EA526F" w:rsidR="003B004E" w:rsidRDefault="003B004E" w:rsidP="00B51466">
      <w:pPr>
        <w:spacing w:line="240" w:lineRule="auto"/>
        <w:rPr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3A5C168" wp14:editId="18F9A832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1906270" cy="3504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350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</w:t>
      </w:r>
      <w:r w:rsidR="00A15F34">
        <w:rPr>
          <w:b/>
          <w:sz w:val="32"/>
          <w:szCs w:val="32"/>
        </w:rPr>
        <w:t>Student Progression Report (SPR</w:t>
      </w:r>
      <w:r w:rsidRPr="00C433E0">
        <w:rPr>
          <w:b/>
          <w:sz w:val="32"/>
          <w:szCs w:val="32"/>
        </w:rPr>
        <w:t>)</w:t>
      </w:r>
    </w:p>
    <w:p w14:paraId="18695A19" w14:textId="5BE8D68D" w:rsidR="00B51466" w:rsidRPr="00B51466" w:rsidRDefault="00B51466" w:rsidP="00B51466">
      <w:pPr>
        <w:spacing w:line="240" w:lineRule="auto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r w:rsidRPr="00B51466">
        <w:rPr>
          <w:b/>
        </w:rPr>
        <w:t>BSN, BSN IH, MEPN</w:t>
      </w:r>
    </w:p>
    <w:p w14:paraId="6E01B821" w14:textId="77777777" w:rsidR="003B004E" w:rsidRPr="003B004E" w:rsidRDefault="003B004E">
      <w:pPr>
        <w:rPr>
          <w:b/>
          <w:sz w:val="18"/>
          <w:szCs w:val="18"/>
        </w:rPr>
      </w:pPr>
    </w:p>
    <w:p w14:paraId="5301AF37" w14:textId="77777777" w:rsidR="003B004E" w:rsidRDefault="003B004E" w:rsidP="003B004E">
      <w:pPr>
        <w:pStyle w:val="BodyText"/>
        <w:ind w:left="318" w:right="398"/>
        <w:jc w:val="both"/>
      </w:pPr>
      <w:r>
        <w:t xml:space="preserve">The </w:t>
      </w:r>
      <w:r w:rsidR="00A15F34">
        <w:t>Student Progression Report (SPR</w:t>
      </w:r>
      <w:r>
        <w:t>) is a collaborative effort between faculty and student to address any area</w:t>
      </w:r>
      <w:r w:rsidR="008F6036">
        <w:t>(s)</w:t>
      </w:r>
      <w:r>
        <w:t xml:space="preserve"> of academic or clinical concern that may impede a student’s progression in the nursing program.  Together, faculty and student create a p</w:t>
      </w:r>
      <w:r w:rsidR="00F240A6">
        <w:t>lan</w:t>
      </w:r>
      <w:r>
        <w:t xml:space="preserve"> of action to supp</w:t>
      </w:r>
      <w:r w:rsidR="00F240A6">
        <w:t>ort the student</w:t>
      </w:r>
      <w:r>
        <w:t>.  It is the student’s responsibility to follow the plan or work with faculty to revise it as appropriate.</w:t>
      </w:r>
      <w:r w:rsidR="00A15F34">
        <w:t xml:space="preserve">  </w:t>
      </w:r>
    </w:p>
    <w:p w14:paraId="02ABBA1C" w14:textId="77777777" w:rsidR="003B004E" w:rsidRDefault="003B004E" w:rsidP="003B004E">
      <w:pPr>
        <w:pStyle w:val="BodyText"/>
        <w:ind w:left="318" w:right="398"/>
        <w:jc w:val="both"/>
      </w:pPr>
    </w:p>
    <w:p w14:paraId="110F7195" w14:textId="6EC35B4E" w:rsidR="003B004E" w:rsidRDefault="003B004E" w:rsidP="003B004E">
      <w:pPr>
        <w:pStyle w:val="BodyText"/>
        <w:ind w:left="360" w:right="398"/>
        <w:jc w:val="both"/>
      </w:pPr>
      <w:bookmarkStart w:id="0" w:name="_Hlk65055119"/>
      <w:r>
        <w:t>Instructions: 1) Faculty will email a copy of the plan to the st</w:t>
      </w:r>
      <w:r w:rsidRPr="0088530C">
        <w:t>udent</w:t>
      </w:r>
      <w:r>
        <w:rPr>
          <w:b/>
        </w:rPr>
        <w:t xml:space="preserve">, </w:t>
      </w:r>
      <w:r>
        <w:rPr>
          <w:spacing w:val="-3"/>
        </w:rPr>
        <w:t>using</w:t>
      </w:r>
      <w:r>
        <w:t xml:space="preserve"> </w:t>
      </w:r>
      <w:r>
        <w:rPr>
          <w:spacing w:val="-3"/>
        </w:rPr>
        <w:t xml:space="preserve">read </w:t>
      </w:r>
      <w:r>
        <w:t xml:space="preserve">&amp; </w:t>
      </w:r>
      <w:r>
        <w:rPr>
          <w:spacing w:val="-4"/>
        </w:rPr>
        <w:t xml:space="preserve">delivery </w:t>
      </w:r>
      <w:r>
        <w:rPr>
          <w:spacing w:val="-3"/>
        </w:rPr>
        <w:t xml:space="preserve">receipt, </w:t>
      </w:r>
      <w:r w:rsidR="00093C35">
        <w:rPr>
          <w:spacing w:val="-3"/>
        </w:rPr>
        <w:t xml:space="preserve">copying </w:t>
      </w:r>
      <w:r>
        <w:rPr>
          <w:spacing w:val="-3"/>
        </w:rPr>
        <w:t xml:space="preserve">the Academic Success Coach (ASC) </w:t>
      </w:r>
      <w:r w:rsidR="00093C35">
        <w:rPr>
          <w:spacing w:val="-3"/>
        </w:rPr>
        <w:t xml:space="preserve">and other approved personnel. </w:t>
      </w:r>
      <w:r>
        <w:rPr>
          <w:spacing w:val="-3"/>
        </w:rPr>
        <w:t>2)</w:t>
      </w:r>
      <w:hyperlink r:id="rId5">
        <w:r>
          <w:t xml:space="preserve"> </w:t>
        </w:r>
      </w:hyperlink>
      <w:r>
        <w:t>The student will sign and return the form via email to their faculty.  3) Faculty will forward the signed form to the ASC and retain a copy of the read &amp; delivery receipt.  4) The ASC will save this document in the student’s record in the</w:t>
      </w:r>
      <w:r w:rsidR="00093C35">
        <w:t xml:space="preserve"> College of Nursing</w:t>
      </w:r>
      <w:r>
        <w:t xml:space="preserve"> Office of Student </w:t>
      </w:r>
      <w:r w:rsidR="00093C35">
        <w:t>&amp; Academic Affairs</w:t>
      </w:r>
      <w:r>
        <w:t xml:space="preserve"> (OS</w:t>
      </w:r>
      <w:r w:rsidR="00093C35">
        <w:t>AA</w:t>
      </w:r>
      <w:r>
        <w:t>).</w:t>
      </w:r>
    </w:p>
    <w:bookmarkEnd w:id="0"/>
    <w:p w14:paraId="18851775" w14:textId="77777777" w:rsidR="003B004E" w:rsidRDefault="003B004E" w:rsidP="003B004E">
      <w:pPr>
        <w:pStyle w:val="BodyText"/>
        <w:ind w:left="318" w:right="398"/>
        <w:jc w:val="both"/>
      </w:pPr>
    </w:p>
    <w:tbl>
      <w:tblPr>
        <w:tblStyle w:val="TableGrid"/>
        <w:tblW w:w="0" w:type="auto"/>
        <w:tblInd w:w="318" w:type="dxa"/>
        <w:tblLook w:val="04A0" w:firstRow="1" w:lastRow="0" w:firstColumn="1" w:lastColumn="0" w:noHBand="0" w:noVBand="1"/>
      </w:tblPr>
      <w:tblGrid>
        <w:gridCol w:w="5257"/>
        <w:gridCol w:w="5215"/>
      </w:tblGrid>
      <w:tr w:rsidR="003B004E" w14:paraId="44659EC4" w14:textId="77777777" w:rsidTr="003B004E">
        <w:tc>
          <w:tcPr>
            <w:tcW w:w="5257" w:type="dxa"/>
            <w:shd w:val="clear" w:color="auto" w:fill="000000" w:themeFill="text1"/>
          </w:tcPr>
          <w:p w14:paraId="44E1A212" w14:textId="77777777" w:rsidR="003B004E" w:rsidRPr="003B004E" w:rsidRDefault="003B004E" w:rsidP="003B004E">
            <w:pPr>
              <w:pStyle w:val="BodyText"/>
              <w:ind w:right="398"/>
              <w:jc w:val="both"/>
              <w:rPr>
                <w:b/>
              </w:rPr>
            </w:pPr>
            <w:r w:rsidRPr="003B004E">
              <w:rPr>
                <w:b/>
              </w:rPr>
              <w:t>Student Name</w:t>
            </w:r>
          </w:p>
        </w:tc>
        <w:tc>
          <w:tcPr>
            <w:tcW w:w="5215" w:type="dxa"/>
            <w:shd w:val="clear" w:color="auto" w:fill="000000" w:themeFill="text1"/>
          </w:tcPr>
          <w:p w14:paraId="1F1359B8" w14:textId="77777777" w:rsidR="003B004E" w:rsidRPr="003B004E" w:rsidRDefault="003B004E" w:rsidP="003B004E">
            <w:pPr>
              <w:pStyle w:val="BodyText"/>
              <w:ind w:right="398"/>
              <w:jc w:val="both"/>
              <w:rPr>
                <w:b/>
              </w:rPr>
            </w:pPr>
            <w:r w:rsidRPr="003B004E">
              <w:rPr>
                <w:b/>
              </w:rPr>
              <w:t>Faculty/Instructor Name</w:t>
            </w:r>
          </w:p>
        </w:tc>
      </w:tr>
      <w:tr w:rsidR="003B004E" w14:paraId="4CECCD9E" w14:textId="77777777" w:rsidTr="003B004E">
        <w:tc>
          <w:tcPr>
            <w:tcW w:w="5257" w:type="dxa"/>
          </w:tcPr>
          <w:p w14:paraId="0988A484" w14:textId="77777777" w:rsidR="003B004E" w:rsidRDefault="003B004E" w:rsidP="003B004E">
            <w:pPr>
              <w:pStyle w:val="BodyText"/>
              <w:ind w:right="398"/>
              <w:jc w:val="both"/>
            </w:pPr>
          </w:p>
          <w:p w14:paraId="5A1C113A" w14:textId="77777777" w:rsidR="003B004E" w:rsidRDefault="003B004E" w:rsidP="003B004E">
            <w:pPr>
              <w:pStyle w:val="BodyText"/>
              <w:ind w:right="398"/>
              <w:jc w:val="both"/>
            </w:pPr>
          </w:p>
        </w:tc>
        <w:tc>
          <w:tcPr>
            <w:tcW w:w="5215" w:type="dxa"/>
          </w:tcPr>
          <w:p w14:paraId="01CDBD88" w14:textId="77777777" w:rsidR="003B004E" w:rsidRDefault="003B004E" w:rsidP="003B004E">
            <w:pPr>
              <w:pStyle w:val="BodyText"/>
              <w:ind w:right="398"/>
              <w:jc w:val="both"/>
            </w:pPr>
          </w:p>
        </w:tc>
      </w:tr>
      <w:tr w:rsidR="003B004E" w14:paraId="1C77C3E5" w14:textId="77777777" w:rsidTr="003B004E">
        <w:tc>
          <w:tcPr>
            <w:tcW w:w="5257" w:type="dxa"/>
            <w:shd w:val="clear" w:color="auto" w:fill="000000" w:themeFill="text1"/>
          </w:tcPr>
          <w:p w14:paraId="3398FD9E" w14:textId="77777777" w:rsidR="003B004E" w:rsidRPr="003B004E" w:rsidRDefault="003B004E" w:rsidP="003B004E">
            <w:pPr>
              <w:pStyle w:val="BodyText"/>
              <w:ind w:right="398"/>
              <w:jc w:val="both"/>
              <w:rPr>
                <w:b/>
              </w:rPr>
            </w:pPr>
            <w:r w:rsidRPr="003B004E">
              <w:rPr>
                <w:b/>
              </w:rPr>
              <w:t>Course</w:t>
            </w:r>
          </w:p>
        </w:tc>
        <w:tc>
          <w:tcPr>
            <w:tcW w:w="5215" w:type="dxa"/>
            <w:shd w:val="clear" w:color="auto" w:fill="000000" w:themeFill="text1"/>
          </w:tcPr>
          <w:p w14:paraId="0F46715D" w14:textId="77777777" w:rsidR="003B004E" w:rsidRPr="003B004E" w:rsidRDefault="003B004E" w:rsidP="003B004E">
            <w:pPr>
              <w:pStyle w:val="BodyText"/>
              <w:ind w:right="398"/>
              <w:jc w:val="both"/>
              <w:rPr>
                <w:b/>
              </w:rPr>
            </w:pPr>
            <w:r w:rsidRPr="003B004E">
              <w:rPr>
                <w:b/>
              </w:rPr>
              <w:t>Date</w:t>
            </w:r>
          </w:p>
        </w:tc>
      </w:tr>
      <w:tr w:rsidR="003B004E" w14:paraId="40729513" w14:textId="77777777" w:rsidTr="003B004E">
        <w:tc>
          <w:tcPr>
            <w:tcW w:w="5257" w:type="dxa"/>
          </w:tcPr>
          <w:p w14:paraId="39A2EA21" w14:textId="77777777" w:rsidR="003B004E" w:rsidRDefault="003B004E" w:rsidP="003B004E">
            <w:pPr>
              <w:pStyle w:val="BodyText"/>
              <w:ind w:right="398"/>
              <w:jc w:val="both"/>
            </w:pPr>
          </w:p>
          <w:p w14:paraId="39FCC7D5" w14:textId="77777777" w:rsidR="003B004E" w:rsidRDefault="003B004E" w:rsidP="003B004E">
            <w:pPr>
              <w:pStyle w:val="BodyText"/>
              <w:ind w:right="398"/>
              <w:jc w:val="both"/>
            </w:pPr>
          </w:p>
        </w:tc>
        <w:tc>
          <w:tcPr>
            <w:tcW w:w="5215" w:type="dxa"/>
          </w:tcPr>
          <w:p w14:paraId="318B1A09" w14:textId="77777777" w:rsidR="003B004E" w:rsidRDefault="003B004E" w:rsidP="003B004E">
            <w:pPr>
              <w:pStyle w:val="BodyText"/>
              <w:ind w:right="398"/>
              <w:jc w:val="both"/>
            </w:pPr>
          </w:p>
        </w:tc>
      </w:tr>
    </w:tbl>
    <w:p w14:paraId="06CDD086" w14:textId="77777777" w:rsidR="003B004E" w:rsidRDefault="003B004E" w:rsidP="003B004E">
      <w:pPr>
        <w:pStyle w:val="BodyText"/>
        <w:ind w:left="318" w:right="398"/>
        <w:jc w:val="both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3B004E" w14:paraId="4DB149C1" w14:textId="77777777" w:rsidTr="003B004E">
        <w:tc>
          <w:tcPr>
            <w:tcW w:w="10435" w:type="dxa"/>
            <w:shd w:val="clear" w:color="auto" w:fill="000000" w:themeFill="text1"/>
          </w:tcPr>
          <w:p w14:paraId="20C55742" w14:textId="77777777" w:rsidR="003B004E" w:rsidRPr="003B004E" w:rsidRDefault="003B004E" w:rsidP="009344CE">
            <w:pPr>
              <w:rPr>
                <w:b/>
              </w:rPr>
            </w:pPr>
            <w:r w:rsidRPr="003B004E">
              <w:rPr>
                <w:b/>
              </w:rPr>
              <w:t xml:space="preserve">Document the concern as it relates to theory / </w:t>
            </w:r>
            <w:r w:rsidR="009344CE">
              <w:rPr>
                <w:b/>
              </w:rPr>
              <w:t>didactic / coursework /</w:t>
            </w:r>
            <w:r w:rsidRPr="003B004E">
              <w:rPr>
                <w:b/>
              </w:rPr>
              <w:t>clinical performance:</w:t>
            </w:r>
          </w:p>
        </w:tc>
      </w:tr>
      <w:tr w:rsidR="003B004E" w14:paraId="6798A59C" w14:textId="77777777" w:rsidTr="003B004E">
        <w:tc>
          <w:tcPr>
            <w:tcW w:w="10435" w:type="dxa"/>
          </w:tcPr>
          <w:p w14:paraId="25675598" w14:textId="77777777" w:rsidR="003B004E" w:rsidRDefault="003B004E"/>
          <w:p w14:paraId="084B71F4" w14:textId="77777777" w:rsidR="003B004E" w:rsidRDefault="003B004E"/>
          <w:p w14:paraId="515F46ED" w14:textId="77777777" w:rsidR="003B004E" w:rsidRDefault="003B004E"/>
          <w:p w14:paraId="1E88224D" w14:textId="77777777" w:rsidR="003B004E" w:rsidRDefault="003B004E"/>
        </w:tc>
      </w:tr>
    </w:tbl>
    <w:p w14:paraId="66163001" w14:textId="77777777" w:rsidR="003B004E" w:rsidRDefault="003B004E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50"/>
        <w:gridCol w:w="4860"/>
        <w:gridCol w:w="450"/>
        <w:gridCol w:w="4675"/>
      </w:tblGrid>
      <w:tr w:rsidR="004E082E" w14:paraId="399A3F2B" w14:textId="77777777" w:rsidTr="004E082E">
        <w:tc>
          <w:tcPr>
            <w:tcW w:w="10435" w:type="dxa"/>
            <w:gridSpan w:val="4"/>
            <w:shd w:val="clear" w:color="auto" w:fill="000000" w:themeFill="text1"/>
          </w:tcPr>
          <w:p w14:paraId="7C3C8A80" w14:textId="77777777" w:rsidR="004E082E" w:rsidRPr="004E082E" w:rsidRDefault="004E082E">
            <w:pPr>
              <w:rPr>
                <w:b/>
              </w:rPr>
            </w:pPr>
            <w:r w:rsidRPr="004E082E">
              <w:rPr>
                <w:b/>
              </w:rPr>
              <w:t>Current Situation: (Check items that apply)</w:t>
            </w:r>
          </w:p>
        </w:tc>
      </w:tr>
      <w:tr w:rsidR="004E082E" w14:paraId="641E898F" w14:textId="77777777" w:rsidTr="004E082E">
        <w:tc>
          <w:tcPr>
            <w:tcW w:w="5310" w:type="dxa"/>
            <w:gridSpan w:val="2"/>
            <w:shd w:val="clear" w:color="auto" w:fill="D9D9D9" w:themeFill="background1" w:themeFillShade="D9"/>
          </w:tcPr>
          <w:p w14:paraId="6D763966" w14:textId="77777777" w:rsidR="004E082E" w:rsidRPr="004E082E" w:rsidRDefault="004E082E" w:rsidP="004E082E">
            <w:pPr>
              <w:rPr>
                <w:b/>
              </w:rPr>
            </w:pPr>
            <w:r w:rsidRPr="004E082E">
              <w:rPr>
                <w:b/>
              </w:rPr>
              <w:t>Theory</w:t>
            </w:r>
            <w:r w:rsidR="009344CE">
              <w:rPr>
                <w:b/>
              </w:rPr>
              <w:t>/Didactic/Coursework</w:t>
            </w:r>
          </w:p>
        </w:tc>
        <w:tc>
          <w:tcPr>
            <w:tcW w:w="5125" w:type="dxa"/>
            <w:gridSpan w:val="2"/>
            <w:shd w:val="clear" w:color="auto" w:fill="D9D9D9" w:themeFill="background1" w:themeFillShade="D9"/>
          </w:tcPr>
          <w:p w14:paraId="6B84E3A8" w14:textId="77777777" w:rsidR="004E082E" w:rsidRPr="004E082E" w:rsidRDefault="004E082E" w:rsidP="004E082E">
            <w:pPr>
              <w:rPr>
                <w:b/>
              </w:rPr>
            </w:pPr>
            <w:r w:rsidRPr="004E082E">
              <w:rPr>
                <w:b/>
              </w:rPr>
              <w:t>Clinical</w:t>
            </w:r>
          </w:p>
        </w:tc>
      </w:tr>
      <w:tr w:rsidR="004E082E" w14:paraId="5969DA75" w14:textId="77777777" w:rsidTr="000942F8">
        <w:tc>
          <w:tcPr>
            <w:tcW w:w="450" w:type="dxa"/>
          </w:tcPr>
          <w:p w14:paraId="02901196" w14:textId="77777777" w:rsidR="004E082E" w:rsidRDefault="004E082E" w:rsidP="004E082E">
            <w:r>
              <w:t xml:space="preserve">              </w:t>
            </w:r>
          </w:p>
        </w:tc>
        <w:tc>
          <w:tcPr>
            <w:tcW w:w="4860" w:type="dxa"/>
          </w:tcPr>
          <w:p w14:paraId="6BFF6AC7" w14:textId="77777777" w:rsidR="004E082E" w:rsidRPr="004E082E" w:rsidRDefault="004E082E" w:rsidP="005E428A">
            <w:pPr>
              <w:spacing w:before="73"/>
              <w:ind w:right="9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Unsatisfactory performance: </w:t>
            </w:r>
            <w:r>
              <w:rPr>
                <w:sz w:val="20"/>
              </w:rPr>
              <w:t xml:space="preserve">Student is failing to meet </w:t>
            </w:r>
            <w:r w:rsidR="005E428A">
              <w:rPr>
                <w:sz w:val="20"/>
              </w:rPr>
              <w:t>course outcomes</w:t>
            </w:r>
            <w:r>
              <w:rPr>
                <w:sz w:val="20"/>
              </w:rPr>
              <w:t xml:space="preserve"> and is currently failing course.</w:t>
            </w:r>
          </w:p>
        </w:tc>
        <w:tc>
          <w:tcPr>
            <w:tcW w:w="450" w:type="dxa"/>
          </w:tcPr>
          <w:p w14:paraId="40B0327B" w14:textId="77777777" w:rsidR="004E082E" w:rsidRDefault="004E082E" w:rsidP="004E082E">
            <w:r>
              <w:t xml:space="preserve">               </w:t>
            </w:r>
          </w:p>
        </w:tc>
        <w:tc>
          <w:tcPr>
            <w:tcW w:w="4675" w:type="dxa"/>
          </w:tcPr>
          <w:p w14:paraId="428D6F87" w14:textId="77777777" w:rsidR="004E082E" w:rsidRDefault="004E082E" w:rsidP="004E082E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Unsatisfactory performance: </w:t>
            </w:r>
            <w:r>
              <w:rPr>
                <w:sz w:val="20"/>
              </w:rPr>
              <w:t>Student is failing to</w:t>
            </w:r>
          </w:p>
          <w:p w14:paraId="46FC5586" w14:textId="77777777" w:rsidR="004E082E" w:rsidRDefault="005E428A" w:rsidP="004E082E">
            <w:r>
              <w:rPr>
                <w:sz w:val="20"/>
              </w:rPr>
              <w:t xml:space="preserve"> meet course outcomes</w:t>
            </w:r>
            <w:r w:rsidR="004E082E">
              <w:rPr>
                <w:sz w:val="20"/>
              </w:rPr>
              <w:t xml:space="preserve"> and is currently failing course.</w:t>
            </w:r>
          </w:p>
        </w:tc>
      </w:tr>
      <w:tr w:rsidR="004E082E" w14:paraId="3A3FC691" w14:textId="77777777" w:rsidTr="000942F8">
        <w:tc>
          <w:tcPr>
            <w:tcW w:w="450" w:type="dxa"/>
          </w:tcPr>
          <w:p w14:paraId="4CEEA01B" w14:textId="77777777" w:rsidR="004E082E" w:rsidRDefault="004E082E" w:rsidP="004E082E"/>
        </w:tc>
        <w:tc>
          <w:tcPr>
            <w:tcW w:w="4860" w:type="dxa"/>
          </w:tcPr>
          <w:p w14:paraId="79811155" w14:textId="77777777" w:rsidR="004E082E" w:rsidRPr="004E082E" w:rsidRDefault="004E082E" w:rsidP="005E428A">
            <w:pPr>
              <w:spacing w:before="161"/>
              <w:ind w:right="9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At Risk: </w:t>
            </w:r>
            <w:r>
              <w:rPr>
                <w:sz w:val="20"/>
              </w:rPr>
              <w:t xml:space="preserve">Student may not meet the </w:t>
            </w:r>
            <w:r w:rsidR="005E428A">
              <w:rPr>
                <w:sz w:val="20"/>
              </w:rPr>
              <w:t>course outcomes</w:t>
            </w:r>
            <w:r>
              <w:rPr>
                <w:sz w:val="20"/>
              </w:rPr>
              <w:t xml:space="preserve"> if </w:t>
            </w:r>
            <w:r w:rsidR="001D72D4">
              <w:rPr>
                <w:sz w:val="20"/>
              </w:rPr>
              <w:t xml:space="preserve"> </w:t>
            </w:r>
            <w:r>
              <w:rPr>
                <w:sz w:val="20"/>
              </w:rPr>
              <w:t>current performance continues.</w:t>
            </w:r>
          </w:p>
        </w:tc>
        <w:tc>
          <w:tcPr>
            <w:tcW w:w="450" w:type="dxa"/>
          </w:tcPr>
          <w:p w14:paraId="6782EECD" w14:textId="77777777" w:rsidR="004E082E" w:rsidRDefault="004E082E" w:rsidP="004E082E"/>
        </w:tc>
        <w:tc>
          <w:tcPr>
            <w:tcW w:w="4675" w:type="dxa"/>
          </w:tcPr>
          <w:p w14:paraId="2510114E" w14:textId="77777777" w:rsidR="001D72D4" w:rsidRPr="001D72D4" w:rsidRDefault="001D72D4" w:rsidP="004E082E">
            <w:pPr>
              <w:rPr>
                <w:b/>
                <w:i/>
                <w:sz w:val="16"/>
                <w:szCs w:val="16"/>
              </w:rPr>
            </w:pPr>
          </w:p>
          <w:p w14:paraId="7474A736" w14:textId="77777777" w:rsidR="004E082E" w:rsidRDefault="004E082E" w:rsidP="004E082E">
            <w:r>
              <w:rPr>
                <w:b/>
                <w:i/>
                <w:sz w:val="20"/>
              </w:rPr>
              <w:t xml:space="preserve">At Risk: </w:t>
            </w:r>
            <w:r>
              <w:rPr>
                <w:sz w:val="20"/>
              </w:rPr>
              <w:t>Student ma</w:t>
            </w:r>
            <w:r w:rsidR="005E428A">
              <w:rPr>
                <w:sz w:val="20"/>
              </w:rPr>
              <w:t>y not meet the course outcomes</w:t>
            </w:r>
            <w:r>
              <w:rPr>
                <w:sz w:val="20"/>
              </w:rPr>
              <w:t xml:space="preserve"> if current performance continues.</w:t>
            </w:r>
          </w:p>
        </w:tc>
      </w:tr>
    </w:tbl>
    <w:p w14:paraId="3BB17D92" w14:textId="77777777" w:rsidR="004E082E" w:rsidRDefault="004E082E" w:rsidP="004E082E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B24304" w14:paraId="47E42DBB" w14:textId="77777777" w:rsidTr="00B24304">
        <w:tc>
          <w:tcPr>
            <w:tcW w:w="10435" w:type="dxa"/>
            <w:shd w:val="clear" w:color="auto" w:fill="000000" w:themeFill="text1"/>
          </w:tcPr>
          <w:p w14:paraId="232B1C2A" w14:textId="77777777" w:rsidR="00B24304" w:rsidRPr="00B24304" w:rsidRDefault="00B24304" w:rsidP="004E082E">
            <w:pPr>
              <w:rPr>
                <w:b/>
              </w:rPr>
            </w:pPr>
            <w:r w:rsidRPr="00B24304">
              <w:rPr>
                <w:b/>
              </w:rPr>
              <w:t>Outline student success plan (include requirements, due dates, referrals, etc.):</w:t>
            </w:r>
          </w:p>
        </w:tc>
      </w:tr>
      <w:tr w:rsidR="00B24304" w14:paraId="5D50777E" w14:textId="77777777" w:rsidTr="00B24304">
        <w:tc>
          <w:tcPr>
            <w:tcW w:w="10435" w:type="dxa"/>
          </w:tcPr>
          <w:p w14:paraId="17BB3ACC" w14:textId="77777777" w:rsidR="00B24304" w:rsidRDefault="00B24304" w:rsidP="004E082E"/>
          <w:p w14:paraId="04CB721D" w14:textId="77777777" w:rsidR="00B24304" w:rsidRDefault="00B24304" w:rsidP="004E082E"/>
          <w:p w14:paraId="12BC0950" w14:textId="77777777" w:rsidR="00B24304" w:rsidRDefault="00B24304" w:rsidP="004E082E"/>
          <w:p w14:paraId="52BDFAEF" w14:textId="77777777" w:rsidR="00B24304" w:rsidRDefault="00B24304" w:rsidP="004E082E"/>
        </w:tc>
      </w:tr>
    </w:tbl>
    <w:p w14:paraId="7305005A" w14:textId="77777777" w:rsidR="00B24304" w:rsidRDefault="00B24304" w:rsidP="004E082E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50"/>
        <w:gridCol w:w="9985"/>
      </w:tblGrid>
      <w:tr w:rsidR="00B24304" w14:paraId="5EB0DCEE" w14:textId="77777777" w:rsidTr="00030036">
        <w:tc>
          <w:tcPr>
            <w:tcW w:w="10435" w:type="dxa"/>
            <w:gridSpan w:val="2"/>
            <w:shd w:val="clear" w:color="auto" w:fill="000000" w:themeFill="text1"/>
          </w:tcPr>
          <w:p w14:paraId="21EB65E6" w14:textId="77777777" w:rsidR="00B24304" w:rsidRPr="00B24304" w:rsidRDefault="00B24304" w:rsidP="004E082E">
            <w:pPr>
              <w:rPr>
                <w:b/>
              </w:rPr>
            </w:pPr>
            <w:bookmarkStart w:id="1" w:name="_Hlk65055459"/>
            <w:r w:rsidRPr="00B24304">
              <w:rPr>
                <w:b/>
              </w:rPr>
              <w:t>Recommendation for Support Services</w:t>
            </w:r>
          </w:p>
        </w:tc>
      </w:tr>
      <w:tr w:rsidR="00B24304" w14:paraId="3DB38A31" w14:textId="77777777" w:rsidTr="00030036">
        <w:tc>
          <w:tcPr>
            <w:tcW w:w="450" w:type="dxa"/>
          </w:tcPr>
          <w:p w14:paraId="42186F07" w14:textId="77777777" w:rsidR="00B24304" w:rsidRDefault="00B24304" w:rsidP="004E082E"/>
        </w:tc>
        <w:tc>
          <w:tcPr>
            <w:tcW w:w="9985" w:type="dxa"/>
          </w:tcPr>
          <w:p w14:paraId="3E682DD8" w14:textId="77777777" w:rsidR="00B24304" w:rsidRDefault="00030036" w:rsidP="00030036">
            <w:r>
              <w:t>Clinical/Skills Support for Skills Practice: Contact SILC lab staff(Tucson) and referring faculty for PHX</w:t>
            </w:r>
          </w:p>
        </w:tc>
      </w:tr>
      <w:tr w:rsidR="00B24304" w14:paraId="130006E2" w14:textId="77777777" w:rsidTr="00030036">
        <w:tc>
          <w:tcPr>
            <w:tcW w:w="450" w:type="dxa"/>
          </w:tcPr>
          <w:p w14:paraId="2BC941A9" w14:textId="77777777" w:rsidR="00B24304" w:rsidRDefault="00B24304" w:rsidP="004E082E"/>
        </w:tc>
        <w:tc>
          <w:tcPr>
            <w:tcW w:w="9985" w:type="dxa"/>
          </w:tcPr>
          <w:p w14:paraId="62E8AB49" w14:textId="725A74D9" w:rsidR="00B24304" w:rsidRPr="00093C35" w:rsidRDefault="00030036" w:rsidP="004E082E">
            <w:pPr>
              <w:rPr>
                <w:color w:val="022060"/>
                <w:sz w:val="24"/>
                <w:szCs w:val="24"/>
              </w:rPr>
            </w:pPr>
            <w:r>
              <w:t>Academic Success Coach</w:t>
            </w:r>
            <w:r w:rsidR="00093C35">
              <w:t xml:space="preserve">: </w:t>
            </w:r>
            <w:hyperlink r:id="rId6" w:history="1">
              <w:r w:rsidR="00093C35">
                <w:rPr>
                  <w:rStyle w:val="Hyperlink"/>
                  <w:rFonts w:eastAsiaTheme="minorEastAsia"/>
                  <w:noProof/>
                </w:rPr>
                <w:t>Schedule an appointment</w:t>
              </w:r>
            </w:hyperlink>
            <w:r w:rsidR="00093C35">
              <w:rPr>
                <w:rFonts w:eastAsiaTheme="minorEastAsia"/>
                <w:noProof/>
                <w:color w:val="000000"/>
              </w:rPr>
              <w:t xml:space="preserve">   </w:t>
            </w:r>
          </w:p>
        </w:tc>
      </w:tr>
      <w:tr w:rsidR="00093C35" w14:paraId="3C1F71CE" w14:textId="77777777" w:rsidTr="002137F9">
        <w:tc>
          <w:tcPr>
            <w:tcW w:w="450" w:type="dxa"/>
          </w:tcPr>
          <w:p w14:paraId="3B47630D" w14:textId="77777777" w:rsidR="00093C35" w:rsidRDefault="00093C35" w:rsidP="002137F9"/>
        </w:tc>
        <w:tc>
          <w:tcPr>
            <w:tcW w:w="9985" w:type="dxa"/>
          </w:tcPr>
          <w:p w14:paraId="3CAFB780" w14:textId="1D5DD08B" w:rsidR="00093C35" w:rsidRPr="00093C35" w:rsidRDefault="00093C35" w:rsidP="002137F9">
            <w:pPr>
              <w:rPr>
                <w:color w:val="022060"/>
                <w:sz w:val="24"/>
                <w:szCs w:val="24"/>
              </w:rPr>
            </w:pPr>
            <w:r>
              <w:rPr>
                <w:rFonts w:eastAsiaTheme="minorEastAsia"/>
                <w:noProof/>
                <w:color w:val="000000"/>
              </w:rPr>
              <w:t xml:space="preserve">Writing Coach: </w:t>
            </w:r>
            <w:hyperlink r:id="rId7" w:history="1">
              <w:r w:rsidRPr="00093C35">
                <w:rPr>
                  <w:rStyle w:val="Hyperlink"/>
                </w:rPr>
                <w:t>Schedule an Appointment</w:t>
              </w:r>
            </w:hyperlink>
            <w:r>
              <w:t xml:space="preserve"> </w:t>
            </w:r>
          </w:p>
        </w:tc>
      </w:tr>
      <w:bookmarkEnd w:id="1"/>
    </w:tbl>
    <w:p w14:paraId="0314CD25" w14:textId="77777777" w:rsidR="00B24304" w:rsidRDefault="00B24304" w:rsidP="004E082E"/>
    <w:tbl>
      <w:tblPr>
        <w:tblStyle w:val="TableGrid"/>
        <w:tblW w:w="0" w:type="auto"/>
        <w:tblInd w:w="318" w:type="dxa"/>
        <w:tblLook w:val="04A0" w:firstRow="1" w:lastRow="0" w:firstColumn="1" w:lastColumn="0" w:noHBand="0" w:noVBand="1"/>
      </w:tblPr>
      <w:tblGrid>
        <w:gridCol w:w="5167"/>
        <w:gridCol w:w="5305"/>
      </w:tblGrid>
      <w:tr w:rsidR="00030036" w14:paraId="47316532" w14:textId="77777777" w:rsidTr="00D148F3">
        <w:tc>
          <w:tcPr>
            <w:tcW w:w="5167" w:type="dxa"/>
            <w:shd w:val="clear" w:color="auto" w:fill="000000" w:themeFill="text1"/>
          </w:tcPr>
          <w:p w14:paraId="500EAB07" w14:textId="77777777" w:rsidR="00030036" w:rsidRPr="00030036" w:rsidRDefault="00030036" w:rsidP="00031039">
            <w:pPr>
              <w:pStyle w:val="BodyText"/>
              <w:ind w:right="398"/>
              <w:jc w:val="both"/>
              <w:rPr>
                <w:b/>
              </w:rPr>
            </w:pPr>
            <w:r w:rsidRPr="00030036">
              <w:rPr>
                <w:b/>
              </w:rPr>
              <w:t>Student Signature / Date</w:t>
            </w:r>
          </w:p>
        </w:tc>
        <w:tc>
          <w:tcPr>
            <w:tcW w:w="5305" w:type="dxa"/>
            <w:shd w:val="clear" w:color="auto" w:fill="000000" w:themeFill="text1"/>
          </w:tcPr>
          <w:p w14:paraId="5DC41A4A" w14:textId="77777777" w:rsidR="00030036" w:rsidRPr="00030036" w:rsidRDefault="00030036" w:rsidP="00031039">
            <w:pPr>
              <w:pStyle w:val="BodyText"/>
              <w:ind w:right="398"/>
              <w:jc w:val="both"/>
              <w:rPr>
                <w:b/>
              </w:rPr>
            </w:pPr>
            <w:r w:rsidRPr="00030036">
              <w:rPr>
                <w:b/>
              </w:rPr>
              <w:t>Faculty/Instructor Signature / Date</w:t>
            </w:r>
          </w:p>
        </w:tc>
      </w:tr>
      <w:tr w:rsidR="00030036" w14:paraId="04BA19EA" w14:textId="77777777" w:rsidTr="00D148F3">
        <w:tc>
          <w:tcPr>
            <w:tcW w:w="5167" w:type="dxa"/>
          </w:tcPr>
          <w:p w14:paraId="4D04009C" w14:textId="77777777" w:rsidR="00030036" w:rsidRDefault="00030036" w:rsidP="00031039">
            <w:pPr>
              <w:pStyle w:val="BodyText"/>
              <w:ind w:right="398"/>
              <w:jc w:val="both"/>
            </w:pPr>
          </w:p>
          <w:p w14:paraId="2D984B85" w14:textId="77777777" w:rsidR="00030036" w:rsidRDefault="00030036" w:rsidP="00031039">
            <w:pPr>
              <w:pStyle w:val="BodyText"/>
              <w:ind w:right="398"/>
              <w:jc w:val="both"/>
            </w:pPr>
          </w:p>
        </w:tc>
        <w:tc>
          <w:tcPr>
            <w:tcW w:w="5305" w:type="dxa"/>
          </w:tcPr>
          <w:p w14:paraId="469607E8" w14:textId="77777777" w:rsidR="00030036" w:rsidRDefault="00030036" w:rsidP="00031039">
            <w:pPr>
              <w:pStyle w:val="BodyText"/>
              <w:ind w:right="398"/>
              <w:jc w:val="both"/>
            </w:pPr>
          </w:p>
        </w:tc>
      </w:tr>
    </w:tbl>
    <w:p w14:paraId="7280D62F" w14:textId="77777777" w:rsidR="00030036" w:rsidRDefault="00030036" w:rsidP="004E082E"/>
    <w:sectPr w:rsidR="00030036" w:rsidSect="003B0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04E"/>
    <w:rsid w:val="00030036"/>
    <w:rsid w:val="00093C35"/>
    <w:rsid w:val="000942F8"/>
    <w:rsid w:val="001D72D4"/>
    <w:rsid w:val="002C1122"/>
    <w:rsid w:val="003B004E"/>
    <w:rsid w:val="004E082E"/>
    <w:rsid w:val="005E428A"/>
    <w:rsid w:val="00740B94"/>
    <w:rsid w:val="008F6036"/>
    <w:rsid w:val="009344CE"/>
    <w:rsid w:val="00A15F34"/>
    <w:rsid w:val="00B24304"/>
    <w:rsid w:val="00B51466"/>
    <w:rsid w:val="00D148F3"/>
    <w:rsid w:val="00EB25C9"/>
    <w:rsid w:val="00F2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907A"/>
  <w15:chartTrackingRefBased/>
  <w15:docId w15:val="{4E58C751-BB68-43EB-B9CB-67C15C5B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B00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B004E"/>
    <w:rPr>
      <w:rFonts w:ascii="Calibri" w:eastAsia="Calibri" w:hAnsi="Calibri" w:cs="Calibri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3B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3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a-trellis.force.com/uastudent/s/advisor-calendar/?NetId=ldupo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a-trellis.force.com/uastudent/s/advisor-calendar/?NetId=dnesbitt" TargetMode="External"/><Relationship Id="rId5" Type="http://schemas.openxmlformats.org/officeDocument/2006/relationships/hyperlink" Target="mailto:studentaffairs@nursing.arizona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Debora - (dnesbitt)</dc:creator>
  <cp:keywords/>
  <dc:description/>
  <cp:lastModifiedBy>Debora Nesbitt</cp:lastModifiedBy>
  <cp:revision>7</cp:revision>
  <dcterms:created xsi:type="dcterms:W3CDTF">2019-06-20T22:15:00Z</dcterms:created>
  <dcterms:modified xsi:type="dcterms:W3CDTF">2021-02-25T16:30:00Z</dcterms:modified>
</cp:coreProperties>
</file>